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05A99" w14:textId="728056F0" w:rsidR="00323313" w:rsidRDefault="00323313" w:rsidP="00323313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SEMESTER-IV</w:t>
      </w:r>
    </w:p>
    <w:p w14:paraId="07C0589B" w14:textId="40942189" w:rsidR="00323313" w:rsidRDefault="00323313" w:rsidP="00323313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COURSE 11: </w:t>
      </w:r>
      <w:r>
        <w:rPr>
          <w:b/>
          <w:bCs/>
          <w:sz w:val="23"/>
          <w:szCs w:val="23"/>
        </w:rPr>
        <w:t>IMMUNOLOGY</w:t>
      </w:r>
    </w:p>
    <w:p w14:paraId="7913EE8C" w14:textId="3E24EB29" w:rsidR="00323313" w:rsidRDefault="00323313" w:rsidP="003233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Theory Credits:  3 hrs/week </w:t>
      </w:r>
    </w:p>
    <w:p w14:paraId="0BBE49AB" w14:textId="77777777" w:rsidR="001B34B3" w:rsidRDefault="001B34B3" w:rsidP="00323313">
      <w:pPr>
        <w:pStyle w:val="Default"/>
        <w:rPr>
          <w:sz w:val="23"/>
          <w:szCs w:val="23"/>
        </w:rPr>
      </w:pPr>
    </w:p>
    <w:p w14:paraId="0CB37290" w14:textId="77777777" w:rsidR="00323313" w:rsidRDefault="00323313" w:rsidP="0032331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LEARNING OBJECTIVES </w:t>
      </w:r>
    </w:p>
    <w:p w14:paraId="5B3EC1F9" w14:textId="5853BD92" w:rsidR="00323313" w:rsidRDefault="00323313" w:rsidP="001B34B3">
      <w:pPr>
        <w:pStyle w:val="Default"/>
        <w:numPr>
          <w:ilvl w:val="0"/>
          <w:numId w:val="1"/>
        </w:numPr>
        <w:spacing w:after="44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To promote critical thinking among students. </w:t>
      </w:r>
    </w:p>
    <w:p w14:paraId="11A44820" w14:textId="361AC2DB" w:rsidR="00323313" w:rsidRDefault="00323313" w:rsidP="001B34B3">
      <w:pPr>
        <w:pStyle w:val="Default"/>
        <w:numPr>
          <w:ilvl w:val="0"/>
          <w:numId w:val="1"/>
        </w:numPr>
        <w:spacing w:after="44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To provide students with a foundation in immunological processes </w:t>
      </w:r>
    </w:p>
    <w:p w14:paraId="666F9EDB" w14:textId="3BB22B51" w:rsidR="00323313" w:rsidRDefault="00323313" w:rsidP="001B34B3">
      <w:pPr>
        <w:pStyle w:val="Default"/>
        <w:numPr>
          <w:ilvl w:val="0"/>
          <w:numId w:val="1"/>
        </w:numPr>
        <w:spacing w:after="44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To provide students with knowledge on how the immune system works building on their previous knowledge </w:t>
      </w:r>
    </w:p>
    <w:p w14:paraId="632E3057" w14:textId="3D34A183" w:rsidR="00323313" w:rsidRDefault="00323313" w:rsidP="001B34B3">
      <w:pPr>
        <w:pStyle w:val="Default"/>
        <w:numPr>
          <w:ilvl w:val="0"/>
          <w:numId w:val="1"/>
        </w:numPr>
        <w:spacing w:after="44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To clearly state the role of the immune system. </w:t>
      </w:r>
    </w:p>
    <w:p w14:paraId="7E017250" w14:textId="2724E553" w:rsidR="00323313" w:rsidRDefault="00323313" w:rsidP="001B34B3">
      <w:pPr>
        <w:pStyle w:val="Default"/>
        <w:numPr>
          <w:ilvl w:val="0"/>
          <w:numId w:val="1"/>
        </w:numPr>
        <w:spacing w:after="44"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To compare and contrast the innate versus adaptive immune systems. </w:t>
      </w:r>
    </w:p>
    <w:p w14:paraId="188B58CE" w14:textId="4D7E669C" w:rsidR="00323313" w:rsidRDefault="00323313" w:rsidP="001B34B3">
      <w:pPr>
        <w:pStyle w:val="Default"/>
        <w:numPr>
          <w:ilvl w:val="0"/>
          <w:numId w:val="1"/>
        </w:num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To provide an overview of the interaction between the immune system and pathogens. </w:t>
      </w:r>
    </w:p>
    <w:p w14:paraId="4331C01C" w14:textId="4133655B" w:rsidR="00323313" w:rsidRDefault="001D6C39" w:rsidP="00323313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COURSE</w:t>
      </w:r>
      <w:r w:rsidR="00323313">
        <w:rPr>
          <w:b/>
          <w:bCs/>
          <w:sz w:val="23"/>
          <w:szCs w:val="23"/>
        </w:rPr>
        <w:t xml:space="preserve"> OUTCOMES: </w:t>
      </w:r>
    </w:p>
    <w:p w14:paraId="7B423105" w14:textId="44D6D7A0" w:rsidR="001451A0" w:rsidRPr="001451A0" w:rsidRDefault="001451A0" w:rsidP="001451A0">
      <w:pPr>
        <w:rPr>
          <w:rFonts w:ascii="Times New Roman" w:hAnsi="Times New Roman" w:cs="Times New Roman"/>
          <w:sz w:val="24"/>
          <w:szCs w:val="24"/>
        </w:rPr>
      </w:pPr>
      <w:bookmarkStart w:id="0" w:name="_Hlk170321956"/>
      <w:r>
        <w:rPr>
          <w:rFonts w:ascii="Times New Roman" w:hAnsi="Times New Roman" w:cs="Times New Roman"/>
          <w:sz w:val="24"/>
          <w:szCs w:val="24"/>
        </w:rPr>
        <w:t>By the end of the course, students will be able to</w:t>
      </w:r>
      <w:bookmarkEnd w:id="0"/>
    </w:p>
    <w:p w14:paraId="1E73A498" w14:textId="0CA2012C" w:rsidR="00323313" w:rsidRDefault="00174A12" w:rsidP="001B34B3">
      <w:pPr>
        <w:pStyle w:val="Default"/>
        <w:numPr>
          <w:ilvl w:val="0"/>
          <w:numId w:val="3"/>
        </w:num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CO1 – L1: </w:t>
      </w:r>
      <w:r>
        <w:t>Describe fundamental concepts of immune system's cells</w:t>
      </w:r>
      <w:r w:rsidR="001D6C39">
        <w:t xml:space="preserve">, </w:t>
      </w:r>
      <w:r>
        <w:t>organs</w:t>
      </w:r>
      <w:r w:rsidR="001D6C39">
        <w:t xml:space="preserve"> and various immunological processes</w:t>
      </w:r>
      <w:r>
        <w:t>.</w:t>
      </w:r>
      <w:r w:rsidR="00323313">
        <w:rPr>
          <w:sz w:val="23"/>
          <w:szCs w:val="23"/>
        </w:rPr>
        <w:t xml:space="preserve"> </w:t>
      </w:r>
    </w:p>
    <w:p w14:paraId="1481D8CA" w14:textId="30F618AB" w:rsidR="008007C6" w:rsidRDefault="00174A12" w:rsidP="001B34B3">
      <w:pPr>
        <w:pStyle w:val="Default"/>
        <w:numPr>
          <w:ilvl w:val="0"/>
          <w:numId w:val="3"/>
        </w:numPr>
        <w:spacing w:line="360" w:lineRule="auto"/>
        <w:jc w:val="both"/>
      </w:pPr>
      <w:r>
        <w:rPr>
          <w:sz w:val="23"/>
          <w:szCs w:val="23"/>
        </w:rPr>
        <w:t xml:space="preserve">CO2 – L2: </w:t>
      </w:r>
      <w:r w:rsidR="00C34BA7">
        <w:t>Explain the properties of antigens, B and T cell epitopes, paratopes, haptens, and adjuvants.</w:t>
      </w:r>
    </w:p>
    <w:p w14:paraId="1D251AF0" w14:textId="4FECF8FC" w:rsidR="00A85B19" w:rsidRDefault="008007C6" w:rsidP="001B34B3">
      <w:pPr>
        <w:pStyle w:val="Default"/>
        <w:numPr>
          <w:ilvl w:val="0"/>
          <w:numId w:val="3"/>
        </w:numPr>
        <w:spacing w:line="360" w:lineRule="auto"/>
        <w:jc w:val="both"/>
      </w:pPr>
      <w:r>
        <w:t>CO3 – L</w:t>
      </w:r>
      <w:r w:rsidR="00A85B19">
        <w:t>3</w:t>
      </w:r>
      <w:r>
        <w:t xml:space="preserve">: </w:t>
      </w:r>
      <w:r w:rsidR="00A85B19">
        <w:t>Apply knowledge to Understand the structure and classify the types and functions of antibodies.</w:t>
      </w:r>
    </w:p>
    <w:p w14:paraId="63EA3A54" w14:textId="4273AAA7" w:rsidR="00A85B19" w:rsidRDefault="00A85B19" w:rsidP="001B34B3">
      <w:pPr>
        <w:pStyle w:val="Default"/>
        <w:numPr>
          <w:ilvl w:val="0"/>
          <w:numId w:val="3"/>
        </w:numPr>
        <w:spacing w:line="360" w:lineRule="auto"/>
        <w:jc w:val="both"/>
      </w:pPr>
      <w:r>
        <w:t>CO4 – L4: Analyse the structure and functions of major histocompatibility complexes and the pathways of antigen presentation.</w:t>
      </w:r>
    </w:p>
    <w:p w14:paraId="351E528B" w14:textId="06D9429A" w:rsidR="00C34BA7" w:rsidRDefault="00C34BA7" w:rsidP="001B34B3">
      <w:pPr>
        <w:pStyle w:val="Default"/>
        <w:numPr>
          <w:ilvl w:val="0"/>
          <w:numId w:val="3"/>
        </w:numPr>
        <w:spacing w:line="360" w:lineRule="auto"/>
        <w:jc w:val="both"/>
        <w:rPr>
          <w:sz w:val="23"/>
          <w:szCs w:val="23"/>
        </w:rPr>
      </w:pPr>
      <w:r>
        <w:t>CO5 – L5:</w:t>
      </w:r>
      <w:r w:rsidR="00271F0E">
        <w:t xml:space="preserve"> </w:t>
      </w:r>
      <w:r>
        <w:t>Critically assess the effectiveness of different vaccines, the impact of hypersensitivity reactions, and the mechanisms of graft rejection</w:t>
      </w:r>
      <w:r w:rsidR="00271F0E">
        <w:t xml:space="preserve"> </w:t>
      </w:r>
      <w:r>
        <w:t>in organ transplantation.</w:t>
      </w:r>
    </w:p>
    <w:p w14:paraId="61C70029" w14:textId="77777777" w:rsidR="00323313" w:rsidRDefault="00323313" w:rsidP="0032331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SYLLABUS: </w:t>
      </w:r>
    </w:p>
    <w:p w14:paraId="2A5E0794" w14:textId="77777777" w:rsidR="00323313" w:rsidRDefault="00323313" w:rsidP="001B34B3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UNIT – I: Overview of Immune system </w:t>
      </w:r>
    </w:p>
    <w:p w14:paraId="745574B5" w14:textId="77777777" w:rsidR="00323313" w:rsidRDefault="00323313" w:rsidP="001B34B3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1.1 Introduction to basic concepts in Immunology </w:t>
      </w:r>
    </w:p>
    <w:p w14:paraId="0D6B2996" w14:textId="77777777" w:rsidR="00323313" w:rsidRDefault="00323313" w:rsidP="001B34B3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1.2 Innate and adaptive immunity </w:t>
      </w:r>
    </w:p>
    <w:p w14:paraId="63270D46" w14:textId="77777777" w:rsidR="00323313" w:rsidRDefault="00323313" w:rsidP="001B34B3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1.3 Cells of immune system </w:t>
      </w:r>
    </w:p>
    <w:p w14:paraId="6C350F98" w14:textId="77777777" w:rsidR="00323313" w:rsidRDefault="00323313" w:rsidP="001B34B3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1.4 Organs of immune system </w:t>
      </w:r>
    </w:p>
    <w:p w14:paraId="6F1F82FE" w14:textId="270CA23E" w:rsidR="00323313" w:rsidRDefault="00323313" w:rsidP="001B34B3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>UNIT – II</w:t>
      </w:r>
      <w:r>
        <w:rPr>
          <w:sz w:val="23"/>
          <w:szCs w:val="23"/>
        </w:rPr>
        <w:t xml:space="preserve">: </w:t>
      </w:r>
      <w:r>
        <w:rPr>
          <w:b/>
          <w:bCs/>
          <w:sz w:val="23"/>
          <w:szCs w:val="23"/>
        </w:rPr>
        <w:t xml:space="preserve">Antigens </w:t>
      </w:r>
    </w:p>
    <w:p w14:paraId="26F1319A" w14:textId="77777777" w:rsidR="00323313" w:rsidRDefault="00323313" w:rsidP="001B34B3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2.1 Basic properties of antigens </w:t>
      </w:r>
    </w:p>
    <w:p w14:paraId="0E08A702" w14:textId="77777777" w:rsidR="00323313" w:rsidRDefault="00323313" w:rsidP="001B34B3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2.2 B and T cell epitopes, paratopes </w:t>
      </w:r>
    </w:p>
    <w:p w14:paraId="7CFBA4D4" w14:textId="77777777" w:rsidR="00323313" w:rsidRDefault="00323313" w:rsidP="001B34B3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2.3 Haptens and adjuvants </w:t>
      </w:r>
    </w:p>
    <w:p w14:paraId="5CEF668E" w14:textId="77777777" w:rsidR="00323313" w:rsidRDefault="00323313" w:rsidP="001B34B3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2.4 Factors influencing immunogenicity </w:t>
      </w:r>
    </w:p>
    <w:p w14:paraId="54DF03FC" w14:textId="77777777" w:rsidR="001B34B3" w:rsidRDefault="001B34B3" w:rsidP="001B34B3">
      <w:pPr>
        <w:pStyle w:val="Default"/>
        <w:pageBreakBefore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UNIT – III: Antibodies </w:t>
      </w:r>
    </w:p>
    <w:p w14:paraId="0AA8BCB5" w14:textId="77777777" w:rsidR="001B34B3" w:rsidRDefault="001B34B3" w:rsidP="001B34B3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3.1 Structure of antibody </w:t>
      </w:r>
    </w:p>
    <w:p w14:paraId="065C1D49" w14:textId="77777777" w:rsidR="001B34B3" w:rsidRDefault="001B34B3" w:rsidP="001B34B3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3.2 Classes of antibodies </w:t>
      </w:r>
    </w:p>
    <w:p w14:paraId="16DC2F79" w14:textId="77777777" w:rsidR="001B34B3" w:rsidRDefault="001B34B3" w:rsidP="001B34B3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3.3 Functions of antibodies </w:t>
      </w:r>
    </w:p>
    <w:p w14:paraId="1815E00B" w14:textId="77777777" w:rsidR="001B34B3" w:rsidRDefault="001B34B3" w:rsidP="001B34B3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3.4 Monoclonal antibodies </w:t>
      </w:r>
    </w:p>
    <w:p w14:paraId="424B670F" w14:textId="77777777" w:rsidR="001B34B3" w:rsidRDefault="001B34B3" w:rsidP="001B34B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UNIT – IV: Working of Immune system </w:t>
      </w:r>
    </w:p>
    <w:p w14:paraId="61BD80FD" w14:textId="77777777" w:rsidR="001B34B3" w:rsidRDefault="001B34B3" w:rsidP="001B34B3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4.1 Structure and functions of major histocompatibility complexes </w:t>
      </w:r>
    </w:p>
    <w:p w14:paraId="3E0A623F" w14:textId="77777777" w:rsidR="001B34B3" w:rsidRDefault="001B34B3" w:rsidP="001B34B3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4.2 Exogenous pathway of antigen presentation and processing </w:t>
      </w:r>
    </w:p>
    <w:p w14:paraId="2F67D9CA" w14:textId="77777777" w:rsidR="001B34B3" w:rsidRDefault="001B34B3" w:rsidP="001B34B3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4.3 Endogenous pathway of antigen presentation and processing </w:t>
      </w:r>
    </w:p>
    <w:p w14:paraId="699C312C" w14:textId="77777777" w:rsidR="001B34B3" w:rsidRDefault="001B34B3" w:rsidP="001B34B3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4.4. Basic properties and functions of cytokines </w:t>
      </w:r>
    </w:p>
    <w:p w14:paraId="5FBAB699" w14:textId="77777777" w:rsidR="001B34B3" w:rsidRDefault="001B34B3" w:rsidP="001B34B3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UNIT – V: Immune system in health and disease </w:t>
      </w:r>
    </w:p>
    <w:p w14:paraId="3DB20CAD" w14:textId="21FF71BA" w:rsidR="001B34B3" w:rsidRDefault="001B34B3" w:rsidP="001B34B3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5.1 Gell and Coombs’ classification and brief description of various types of hypersensitivities </w:t>
      </w:r>
    </w:p>
    <w:p w14:paraId="729D24DB" w14:textId="77777777" w:rsidR="001B34B3" w:rsidRDefault="001B34B3" w:rsidP="001B34B3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5.2 Introduction to concepts of autoimmunity and immunodeficiency </w:t>
      </w:r>
    </w:p>
    <w:p w14:paraId="119BE7DD" w14:textId="77777777" w:rsidR="001B34B3" w:rsidRDefault="001B34B3" w:rsidP="001B34B3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5.3 General introduction to vaccines Types of vaccines, Immunization programme </w:t>
      </w:r>
    </w:p>
    <w:p w14:paraId="251AB7F8" w14:textId="77777777" w:rsidR="001B34B3" w:rsidRDefault="001B34B3" w:rsidP="001B34B3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5.4 Organ transplantation- Graft rejection, immune suppressors </w:t>
      </w:r>
    </w:p>
    <w:p w14:paraId="0D105ECB" w14:textId="77777777" w:rsidR="001B34B3" w:rsidRDefault="001B34B3" w:rsidP="001B34B3">
      <w:pPr>
        <w:pStyle w:val="Default"/>
        <w:rPr>
          <w:b/>
          <w:bCs/>
          <w:sz w:val="23"/>
          <w:szCs w:val="23"/>
        </w:rPr>
      </w:pPr>
    </w:p>
    <w:p w14:paraId="48113FFA" w14:textId="77777777" w:rsidR="001B34B3" w:rsidRDefault="001B34B3" w:rsidP="001B34B3">
      <w:pPr>
        <w:pStyle w:val="Default"/>
        <w:spacing w:line="276" w:lineRule="auto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Co-curricular activities (suggested) </w:t>
      </w:r>
    </w:p>
    <w:p w14:paraId="58D0366E" w14:textId="7574BB06" w:rsidR="001B34B3" w:rsidRDefault="001B34B3" w:rsidP="001B34B3">
      <w:pPr>
        <w:pStyle w:val="Default"/>
        <w:numPr>
          <w:ilvl w:val="0"/>
          <w:numId w:val="4"/>
        </w:numPr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Organizing awareness on immunization importance in local village in association with NCC and NSS teams </w:t>
      </w:r>
    </w:p>
    <w:p w14:paraId="46C50748" w14:textId="1A37D981" w:rsidR="001B34B3" w:rsidRDefault="001B34B3" w:rsidP="001B34B3">
      <w:pPr>
        <w:pStyle w:val="Default"/>
        <w:numPr>
          <w:ilvl w:val="0"/>
          <w:numId w:val="4"/>
        </w:numPr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Charts on types of cells and organs of immune system </w:t>
      </w:r>
    </w:p>
    <w:p w14:paraId="0FB52F86" w14:textId="6B9FFB4F" w:rsidR="001B34B3" w:rsidRDefault="001B34B3" w:rsidP="001B34B3">
      <w:pPr>
        <w:pStyle w:val="Default"/>
        <w:numPr>
          <w:ilvl w:val="0"/>
          <w:numId w:val="4"/>
        </w:numPr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Student study projects on aspects such as – identification of allergies among students (hypersensitivity), blood groups in the class (antigens and antibodies duly reported) etc., as per the creativity and vision of the lecturer and students </w:t>
      </w:r>
    </w:p>
    <w:p w14:paraId="34ECDD67" w14:textId="77777777" w:rsidR="001B34B3" w:rsidRDefault="001B34B3" w:rsidP="001B34B3">
      <w:pPr>
        <w:pStyle w:val="Default"/>
        <w:rPr>
          <w:sz w:val="23"/>
          <w:szCs w:val="23"/>
        </w:rPr>
      </w:pPr>
    </w:p>
    <w:p w14:paraId="7DF69B52" w14:textId="77777777" w:rsidR="001B34B3" w:rsidRDefault="001B34B3" w:rsidP="001B34B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REFERENCES BOOKS: </w:t>
      </w:r>
    </w:p>
    <w:p w14:paraId="78B18FFF" w14:textId="172C7270" w:rsidR="001B34B3" w:rsidRDefault="001B34B3" w:rsidP="001B34B3">
      <w:pPr>
        <w:pStyle w:val="Default"/>
        <w:numPr>
          <w:ilvl w:val="0"/>
          <w:numId w:val="5"/>
        </w:numPr>
        <w:spacing w:after="4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Judy Owen, Jenni Punt, Sharon Stranford 2013 Kuby Immunology: International Edition W. H. Freeman </w:t>
      </w:r>
    </w:p>
    <w:p w14:paraId="4EEE298A" w14:textId="1F2EFBBF" w:rsidR="001B34B3" w:rsidRDefault="001B34B3" w:rsidP="001B34B3">
      <w:pPr>
        <w:pStyle w:val="Default"/>
        <w:numPr>
          <w:ilvl w:val="0"/>
          <w:numId w:val="5"/>
        </w:numPr>
        <w:spacing w:after="4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Abbas AK, 2011, Cellular and Molecular Immunology 7th Ed. Elsevier Health Sciences – India. </w:t>
      </w:r>
    </w:p>
    <w:p w14:paraId="21BC6F5F" w14:textId="687C85AF" w:rsidR="001B34B3" w:rsidRDefault="001B34B3" w:rsidP="001B34B3">
      <w:pPr>
        <w:pStyle w:val="Default"/>
        <w:numPr>
          <w:ilvl w:val="0"/>
          <w:numId w:val="5"/>
        </w:numPr>
        <w:spacing w:after="4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Delves P, Martin S, Burton D, </w:t>
      </w:r>
      <w:proofErr w:type="spellStart"/>
      <w:r>
        <w:rPr>
          <w:sz w:val="23"/>
          <w:szCs w:val="23"/>
        </w:rPr>
        <w:t>Roitt</w:t>
      </w:r>
      <w:proofErr w:type="spellEnd"/>
      <w:r>
        <w:rPr>
          <w:sz w:val="23"/>
          <w:szCs w:val="23"/>
        </w:rPr>
        <w:t xml:space="preserve"> IM 2011 </w:t>
      </w:r>
      <w:proofErr w:type="spellStart"/>
      <w:r>
        <w:rPr>
          <w:sz w:val="23"/>
          <w:szCs w:val="23"/>
        </w:rPr>
        <w:t>Roitt’s</w:t>
      </w:r>
      <w:proofErr w:type="spellEnd"/>
      <w:r>
        <w:rPr>
          <w:sz w:val="23"/>
          <w:szCs w:val="23"/>
        </w:rPr>
        <w:t xml:space="preserve"> Essential Immunology. 12th Ed. Wiley- Blackwell Scientific Publication, Oxford. </w:t>
      </w:r>
    </w:p>
    <w:p w14:paraId="550959FD" w14:textId="0C21665D" w:rsidR="001B34B3" w:rsidRDefault="001B34B3" w:rsidP="001B34B3">
      <w:pPr>
        <w:pStyle w:val="Default"/>
        <w:numPr>
          <w:ilvl w:val="0"/>
          <w:numId w:val="5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Murphy K, 2011 Janeway’s Immunobiology. 8th Ed. Garland Science Publishers, New York. </w:t>
      </w:r>
    </w:p>
    <w:p w14:paraId="62CE2DE1" w14:textId="7860C4D0" w:rsidR="001B34B3" w:rsidRDefault="001B34B3" w:rsidP="001B34B3">
      <w:pPr>
        <w:pStyle w:val="Default"/>
        <w:numPr>
          <w:ilvl w:val="0"/>
          <w:numId w:val="5"/>
        </w:numPr>
        <w:spacing w:after="47"/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Peakman</w:t>
      </w:r>
      <w:proofErr w:type="spellEnd"/>
      <w:r>
        <w:rPr>
          <w:sz w:val="23"/>
          <w:szCs w:val="23"/>
        </w:rPr>
        <w:t xml:space="preserve"> M, and Vergani D. (2009). Basic and Clinical Immunology. 2nd edition Churchill Livingstone Publishers, Edinberg. </w:t>
      </w:r>
    </w:p>
    <w:p w14:paraId="1AC2EAF4" w14:textId="336B6742" w:rsidR="001B34B3" w:rsidRDefault="001B34B3" w:rsidP="001B34B3">
      <w:pPr>
        <w:pStyle w:val="Default"/>
        <w:numPr>
          <w:ilvl w:val="0"/>
          <w:numId w:val="5"/>
        </w:numPr>
        <w:spacing w:after="4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Richard </w:t>
      </w:r>
      <w:proofErr w:type="spellStart"/>
      <w:r>
        <w:rPr>
          <w:sz w:val="23"/>
          <w:szCs w:val="23"/>
        </w:rPr>
        <w:t>Coico</w:t>
      </w:r>
      <w:proofErr w:type="spellEnd"/>
      <w:r>
        <w:rPr>
          <w:sz w:val="23"/>
          <w:szCs w:val="23"/>
        </w:rPr>
        <w:t xml:space="preserve">, Geoffrey Sunshine 2008 Immunology: A Short Course, 6th Edition Wiley- Blackwell </w:t>
      </w:r>
    </w:p>
    <w:p w14:paraId="42BC60CA" w14:textId="3A652705" w:rsidR="001B34B3" w:rsidRDefault="001B34B3" w:rsidP="001B34B3">
      <w:pPr>
        <w:pStyle w:val="Default"/>
        <w:numPr>
          <w:ilvl w:val="0"/>
          <w:numId w:val="5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Sudha Gangal 2013 Textbook of Basic and Clinical Immunology Orient </w:t>
      </w:r>
      <w:proofErr w:type="spellStart"/>
      <w:r>
        <w:rPr>
          <w:sz w:val="23"/>
          <w:szCs w:val="23"/>
        </w:rPr>
        <w:t>Blackswan</w:t>
      </w:r>
      <w:proofErr w:type="spellEnd"/>
      <w:r>
        <w:rPr>
          <w:sz w:val="23"/>
          <w:szCs w:val="23"/>
        </w:rPr>
        <w:t xml:space="preserve"> Private Limited - New Delhi </w:t>
      </w:r>
    </w:p>
    <w:p w14:paraId="4FDA1088" w14:textId="77777777" w:rsidR="001B34B3" w:rsidRDefault="001B34B3" w:rsidP="001B34B3">
      <w:pPr>
        <w:pStyle w:val="Default"/>
        <w:rPr>
          <w:sz w:val="23"/>
          <w:szCs w:val="23"/>
        </w:rPr>
      </w:pPr>
    </w:p>
    <w:p w14:paraId="7BB90180" w14:textId="77777777" w:rsidR="001B34B3" w:rsidRDefault="001B34B3" w:rsidP="001B34B3">
      <w:pPr>
        <w:jc w:val="center"/>
      </w:pPr>
      <w:r>
        <w:rPr>
          <w:sz w:val="23"/>
          <w:szCs w:val="23"/>
        </w:rPr>
        <w:t>******</w:t>
      </w:r>
    </w:p>
    <w:p w14:paraId="5C9D8FF7" w14:textId="77777777" w:rsidR="001B34B3" w:rsidRDefault="001B34B3" w:rsidP="001B34B3">
      <w:pPr>
        <w:pStyle w:val="Default"/>
        <w:spacing w:line="360" w:lineRule="auto"/>
        <w:rPr>
          <w:sz w:val="23"/>
          <w:szCs w:val="23"/>
        </w:rPr>
      </w:pPr>
    </w:p>
    <w:sectPr w:rsidR="001B34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57D92"/>
    <w:multiLevelType w:val="hybridMultilevel"/>
    <w:tmpl w:val="6076F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525B6E"/>
    <w:multiLevelType w:val="hybridMultilevel"/>
    <w:tmpl w:val="C556E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23D53"/>
    <w:multiLevelType w:val="hybridMultilevel"/>
    <w:tmpl w:val="3CDEA390"/>
    <w:lvl w:ilvl="0" w:tplc="BD726F3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9B0FCC"/>
    <w:multiLevelType w:val="hybridMultilevel"/>
    <w:tmpl w:val="55DAD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D779B4"/>
    <w:multiLevelType w:val="hybridMultilevel"/>
    <w:tmpl w:val="9D461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69637">
    <w:abstractNumId w:val="4"/>
  </w:num>
  <w:num w:numId="2" w16cid:durableId="720131062">
    <w:abstractNumId w:val="2"/>
  </w:num>
  <w:num w:numId="3" w16cid:durableId="1297681750">
    <w:abstractNumId w:val="1"/>
  </w:num>
  <w:num w:numId="4" w16cid:durableId="1725762186">
    <w:abstractNumId w:val="0"/>
  </w:num>
  <w:num w:numId="5" w16cid:durableId="15661396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E0E"/>
    <w:rsid w:val="00110DB9"/>
    <w:rsid w:val="001451A0"/>
    <w:rsid w:val="00174A12"/>
    <w:rsid w:val="001B34B3"/>
    <w:rsid w:val="001D6C39"/>
    <w:rsid w:val="00271F0E"/>
    <w:rsid w:val="00323313"/>
    <w:rsid w:val="00425F37"/>
    <w:rsid w:val="00587D50"/>
    <w:rsid w:val="0060082E"/>
    <w:rsid w:val="00635B7E"/>
    <w:rsid w:val="006A5FDB"/>
    <w:rsid w:val="00781761"/>
    <w:rsid w:val="008007C6"/>
    <w:rsid w:val="00822A72"/>
    <w:rsid w:val="00874620"/>
    <w:rsid w:val="00881CC8"/>
    <w:rsid w:val="00A85B19"/>
    <w:rsid w:val="00BF584E"/>
    <w:rsid w:val="00C34BA7"/>
    <w:rsid w:val="00D97FD5"/>
    <w:rsid w:val="00E54D93"/>
    <w:rsid w:val="00F5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623E7"/>
  <w15:chartTrackingRefBased/>
  <w15:docId w15:val="{0B54B1E7-FEC9-4295-BDDA-23216A1A7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233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95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HARINI EATHALAPAKA</cp:lastModifiedBy>
  <cp:revision>8</cp:revision>
  <dcterms:created xsi:type="dcterms:W3CDTF">2024-07-12T04:17:00Z</dcterms:created>
  <dcterms:modified xsi:type="dcterms:W3CDTF">2024-07-29T09:29:00Z</dcterms:modified>
</cp:coreProperties>
</file>